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Red Hat Display" w:cs="Red Hat Display" w:eastAsia="Red Hat Display" w:hAnsi="Red Hat Display"/>
          <w:b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rFonts w:ascii="Red Hat Display" w:cs="Red Hat Display" w:eastAsia="Red Hat Display" w:hAnsi="Red Hat Display"/>
          <w:b w:val="1"/>
          <w:sz w:val="28"/>
          <w:szCs w:val="28"/>
        </w:rPr>
      </w:pPr>
      <w:r w:rsidDel="00000000" w:rsidR="00000000" w:rsidRPr="00000000">
        <w:rPr>
          <w:rFonts w:ascii="Red Hat Display" w:cs="Red Hat Display" w:eastAsia="Red Hat Display" w:hAnsi="Red Hat Display"/>
          <w:b w:val="1"/>
          <w:sz w:val="28"/>
          <w:szCs w:val="28"/>
          <w:rtl w:val="0"/>
        </w:rPr>
        <w:t xml:space="preserve">CONFIDENTAL </w:t>
      </w:r>
    </w:p>
    <w:p w:rsidR="00000000" w:rsidDel="00000000" w:rsidP="00000000" w:rsidRDefault="00000000" w:rsidRPr="00000000" w14:paraId="00000003">
      <w:pPr>
        <w:spacing w:after="200" w:before="0" w:line="360" w:lineRule="auto"/>
        <w:jc w:val="center"/>
        <w:rPr>
          <w:rFonts w:ascii="Red Hat Display" w:cs="Red Hat Display" w:eastAsia="Red Hat Display" w:hAnsi="Red Hat Display"/>
        </w:rPr>
      </w:pPr>
      <w:r w:rsidDel="00000000" w:rsidR="00000000" w:rsidRPr="00000000">
        <w:rPr>
          <w:rFonts w:ascii="Red Hat Display" w:cs="Red Hat Display" w:eastAsia="Red Hat Display" w:hAnsi="Red Hat Display"/>
          <w:i w:val="1"/>
          <w:sz w:val="28"/>
          <w:szCs w:val="28"/>
          <w:rtl w:val="0"/>
        </w:rPr>
        <w:t xml:space="preserve">Idea Disclosure Form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Please complete the Idea Disclosure Form to the best of your ability and </w:t>
      </w:r>
      <w:r w:rsidDel="00000000" w:rsidR="00000000" w:rsidRPr="00000000">
        <w:rPr>
          <w:rFonts w:ascii="Red Hat Display" w:cs="Red Hat Display" w:eastAsia="Red Hat Display" w:hAnsi="Red Hat Display"/>
          <w:b w:val="1"/>
          <w:rtl w:val="0"/>
        </w:rPr>
        <w:t xml:space="preserve">email the completed form to </w:t>
      </w:r>
      <w:hyperlink r:id="rId6">
        <w:r w:rsidDel="00000000" w:rsidR="00000000" w:rsidRPr="00000000">
          <w:rPr>
            <w:rFonts w:ascii="Red Hat Display" w:cs="Red Hat Display" w:eastAsia="Red Hat Display" w:hAnsi="Red Hat Display"/>
            <w:b w:val="1"/>
            <w:color w:val="1155cc"/>
            <w:u w:val="single"/>
            <w:rtl w:val="0"/>
          </w:rPr>
          <w:t xml:space="preserve">techtransfer@whoi.edu</w:t>
        </w:r>
      </w:hyperlink>
      <w:r w:rsidDel="00000000" w:rsidR="00000000" w:rsidRPr="00000000">
        <w:rPr>
          <w:rFonts w:ascii="Red Hat Display" w:cs="Red Hat Display" w:eastAsia="Red Hat Display" w:hAnsi="Red Hat Display"/>
          <w:b w:val="1"/>
          <w:rtl w:val="0"/>
        </w:rPr>
        <w:t xml:space="preserve"> prior to your scheduled meeting. </w:t>
      </w:r>
      <w:r w:rsidDel="00000000" w:rsidR="00000000" w:rsidRPr="00000000">
        <w:rPr>
          <w:rFonts w:ascii="Red Hat Display" w:cs="Red Hat Display" w:eastAsia="Red Hat Display" w:hAnsi="Red Hat Display"/>
          <w:rtl w:val="0"/>
        </w:rPr>
        <w:t xml:space="preserve">In your email, please include any additional related documents (figures, drawings, draft papers, published papers, presentations, etc.). </w:t>
      </w:r>
    </w:p>
    <w:p w:rsidR="00000000" w:rsidDel="00000000" w:rsidP="00000000" w:rsidRDefault="00000000" w:rsidRPr="00000000" w14:paraId="00000005">
      <w:pPr>
        <w:spacing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rtl w:val="0"/>
        </w:rPr>
        <w:t xml:space="preserve">The Office for Technology Transfer (OTT) is dedicated to realizing the full impact of WHOI innovations. We do this in part by assessing technologies for IP protection, commercial potential, and impact. Your idea disclosure form &amp; continued cooperation throughout the development process are essential to this mission. </w:t>
      </w:r>
      <w:r w:rsidDel="00000000" w:rsidR="00000000" w:rsidRPr="00000000">
        <w:rPr>
          <w:rtl w:val="0"/>
        </w:rPr>
      </w:r>
    </w:p>
    <w:p w:rsidR="00000000" w:rsidDel="00000000" w:rsidP="00000000" w:rsidRDefault="00000000" w:rsidRPr="00000000" w14:paraId="00000006">
      <w:pPr>
        <w:spacing w:after="0"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What to Expect After Submission:</w:t>
      </w:r>
    </w:p>
    <w:p w:rsidR="00000000" w:rsidDel="00000000" w:rsidP="00000000" w:rsidRDefault="00000000" w:rsidRPr="00000000" w14:paraId="00000007">
      <w:pPr>
        <w:numPr>
          <w:ilvl w:val="0"/>
          <w:numId w:val="6"/>
        </w:numPr>
        <w:spacing w:after="0" w:before="0" w:line="276" w:lineRule="auto"/>
        <w:ind w:left="720" w:hanging="360"/>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OTT will reach out for additional information and to set up a disclosure meeting, if you have not already done so.</w:t>
      </w:r>
    </w:p>
    <w:p w:rsidR="00000000" w:rsidDel="00000000" w:rsidP="00000000" w:rsidRDefault="00000000" w:rsidRPr="00000000" w14:paraId="00000008">
      <w:pPr>
        <w:numPr>
          <w:ilvl w:val="0"/>
          <w:numId w:val="6"/>
        </w:numPr>
        <w:spacing w:after="0" w:before="0" w:line="276" w:lineRule="auto"/>
        <w:ind w:left="720" w:hanging="360"/>
        <w:jc w:val="both"/>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After meeting with the inventors and an internal review, the disclosed technology will be prioritized for both IP protection and commercialization.</w:t>
      </w:r>
    </w:p>
    <w:p w:rsidR="00000000" w:rsidDel="00000000" w:rsidP="00000000" w:rsidRDefault="00000000" w:rsidRPr="00000000" w14:paraId="00000009">
      <w:pPr>
        <w:numPr>
          <w:ilvl w:val="0"/>
          <w:numId w:val="6"/>
        </w:numPr>
        <w:spacing w:after="0" w:before="0" w:line="276" w:lineRule="auto"/>
        <w:ind w:left="720" w:hanging="360"/>
        <w:jc w:val="both"/>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OTT staff will keep you up to date with the status of your disclosure.</w:t>
      </w:r>
      <w:r w:rsidDel="00000000" w:rsidR="00000000" w:rsidRPr="00000000">
        <w:rPr>
          <w:rtl w:val="0"/>
        </w:rPr>
      </w:r>
    </w:p>
    <w:p w:rsidR="00000000" w:rsidDel="00000000" w:rsidP="00000000" w:rsidRDefault="00000000" w:rsidRPr="00000000" w14:paraId="0000000A">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For More Information: </w:t>
      </w:r>
      <w:hyperlink r:id="rId7">
        <w:r w:rsidDel="00000000" w:rsidR="00000000" w:rsidRPr="00000000">
          <w:rPr>
            <w:rFonts w:ascii="Red Hat Display" w:cs="Red Hat Display" w:eastAsia="Red Hat Display" w:hAnsi="Red Hat Display"/>
            <w:color w:val="1155cc"/>
            <w:u w:val="single"/>
            <w:rtl w:val="0"/>
          </w:rPr>
          <w:t xml:space="preserve">Learn more about OTT Processes</w:t>
        </w:r>
      </w:hyperlink>
      <w:r w:rsidDel="00000000" w:rsidR="00000000" w:rsidRPr="00000000">
        <w:rPr>
          <w:rtl w:val="0"/>
        </w:rPr>
      </w:r>
    </w:p>
    <w:p w:rsidR="00000000" w:rsidDel="00000000" w:rsidP="00000000" w:rsidRDefault="00000000" w:rsidRPr="00000000" w14:paraId="0000000B">
      <w:pPr>
        <w:spacing w:after="0"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Ownership &amp; Patent Process:</w:t>
      </w:r>
    </w:p>
    <w:p w:rsidR="00000000" w:rsidDel="00000000" w:rsidP="00000000" w:rsidRDefault="00000000" w:rsidRPr="00000000" w14:paraId="0000000C">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Institution </w:t>
      </w:r>
      <w:r w:rsidDel="00000000" w:rsidR="00000000" w:rsidRPr="00000000">
        <w:rPr>
          <w:rFonts w:ascii="Red Hat Display" w:cs="Red Hat Display" w:eastAsia="Red Hat Display" w:hAnsi="Red Hat Display"/>
          <w:rtl w:val="0"/>
        </w:rPr>
        <w:t xml:space="preserve">IP Policy specifies that WHOI owns the intellectual property rights that result from research conducted at WHOI. Employees are required to sign the IP Agreement acknowledging their understanding of the policy at the start of their employment with WHOI. </w:t>
      </w:r>
      <w:r w:rsidDel="00000000" w:rsidR="00000000" w:rsidRPr="00000000">
        <w:rPr>
          <w:rtl w:val="0"/>
        </w:rPr>
      </w:r>
    </w:p>
    <w:p w:rsidR="00000000" w:rsidDel="00000000" w:rsidP="00000000" w:rsidRDefault="00000000" w:rsidRPr="00000000" w14:paraId="0000000D">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For More Information: </w:t>
      </w:r>
      <w:hyperlink r:id="rId8">
        <w:r w:rsidDel="00000000" w:rsidR="00000000" w:rsidRPr="00000000">
          <w:rPr>
            <w:rFonts w:ascii="Red Hat Display" w:cs="Red Hat Display" w:eastAsia="Red Hat Display" w:hAnsi="Red Hat Display"/>
            <w:color w:val="1155cc"/>
            <w:u w:val="single"/>
            <w:rtl w:val="0"/>
          </w:rPr>
          <w:t xml:space="preserve">WHOI Intellectual Property Policy</w:t>
        </w:r>
      </w:hyperlink>
      <w:r w:rsidDel="00000000" w:rsidR="00000000" w:rsidRPr="00000000">
        <w:rPr>
          <w:rtl w:val="0"/>
        </w:rPr>
      </w:r>
    </w:p>
    <w:p w:rsidR="00000000" w:rsidDel="00000000" w:rsidP="00000000" w:rsidRDefault="00000000" w:rsidRPr="00000000" w14:paraId="0000000E">
      <w:pPr>
        <w:spacing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Please note:</w:t>
      </w:r>
      <w:r w:rsidDel="00000000" w:rsidR="00000000" w:rsidRPr="00000000">
        <w:rPr>
          <w:rFonts w:ascii="Red Hat Display" w:cs="Red Hat Display" w:eastAsia="Red Hat Display" w:hAnsi="Red Hat Display"/>
          <w:rtl w:val="0"/>
        </w:rPr>
        <w:t xml:space="preserve"> Under the </w:t>
      </w:r>
      <w:hyperlink r:id="rId9">
        <w:r w:rsidDel="00000000" w:rsidR="00000000" w:rsidRPr="00000000">
          <w:rPr>
            <w:rFonts w:ascii="Red Hat Display" w:cs="Red Hat Display" w:eastAsia="Red Hat Display" w:hAnsi="Red Hat Display"/>
            <w:color w:val="1155cc"/>
            <w:u w:val="single"/>
            <w:rtl w:val="0"/>
          </w:rPr>
          <w:t xml:space="preserve">Bayh-Dole Act</w:t>
        </w:r>
      </w:hyperlink>
      <w:r w:rsidDel="00000000" w:rsidR="00000000" w:rsidRPr="00000000">
        <w:rPr>
          <w:rFonts w:ascii="Red Hat Display" w:cs="Red Hat Display" w:eastAsia="Red Hat Display" w:hAnsi="Red Hat Display"/>
          <w:rtl w:val="0"/>
        </w:rPr>
        <w:t xml:space="preserve">, we are required to report all inventions that have been federally funded to those funding agencies. This information is important and can affect future funding. </w:t>
      </w:r>
    </w:p>
    <w:p w:rsidR="00000000" w:rsidDel="00000000" w:rsidP="00000000" w:rsidRDefault="00000000" w:rsidRPr="00000000" w14:paraId="0000000F">
      <w:pPr>
        <w:spacing w:before="200" w:line="360" w:lineRule="auto"/>
        <w:jc w:val="both"/>
        <w:rPr>
          <w:rFonts w:ascii="Red Hat Display" w:cs="Red Hat Display" w:eastAsia="Red Hat Display" w:hAnsi="Red Hat Display"/>
        </w:rPr>
        <w:sectPr>
          <w:headerReference r:id="rId10" w:type="default"/>
          <w:headerReference r:id="rId11" w:type="first"/>
          <w:footerReference r:id="rId12" w:type="default"/>
          <w:footerReference r:id="rId13" w:type="first"/>
          <w:pgSz w:h="15840" w:w="12240" w:orient="portrait"/>
          <w:pgMar w:bottom="1440" w:top="1440" w:left="1440" w:right="1440" w:header="360" w:footer="720"/>
          <w:pgNumType w:start="1"/>
          <w:titlePg w:val="1"/>
        </w:sectPr>
      </w:pPr>
      <w:r w:rsidDel="00000000" w:rsidR="00000000" w:rsidRPr="00000000">
        <w:rPr>
          <w:rFonts w:ascii="Red Hat Display" w:cs="Red Hat Display" w:eastAsia="Red Hat Display" w:hAnsi="Red Hat Display"/>
          <w:rtl w:val="0"/>
        </w:rPr>
        <w:t xml:space="preserve">If you have any questions or concerns, please contact the Office for Technology Transfer, </w:t>
      </w:r>
      <w:hyperlink r:id="rId14">
        <w:r w:rsidDel="00000000" w:rsidR="00000000" w:rsidRPr="00000000">
          <w:rPr>
            <w:rFonts w:ascii="Red Hat Display" w:cs="Red Hat Display" w:eastAsia="Red Hat Display" w:hAnsi="Red Hat Display"/>
            <w:color w:val="1155cc"/>
            <w:u w:val="single"/>
            <w:rtl w:val="0"/>
          </w:rPr>
          <w:t xml:space="preserve">techtransfer@whoi.edu</w:t>
        </w:r>
      </w:hyperlink>
      <w:r w:rsidDel="00000000" w:rsidR="00000000" w:rsidRPr="00000000">
        <w:rPr>
          <w:rtl w:val="0"/>
        </w:rPr>
      </w:r>
    </w:p>
    <w:p w:rsidR="00000000" w:rsidDel="00000000" w:rsidP="00000000" w:rsidRDefault="00000000" w:rsidRPr="00000000" w14:paraId="00000010">
      <w:pPr>
        <w:widowControl w:val="0"/>
        <w:spacing w:line="360" w:lineRule="auto"/>
        <w:ind w:left="0" w:right="-180" w:firstLine="0"/>
        <w:rPr>
          <w:rFonts w:ascii="Red Hat Display" w:cs="Red Hat Display" w:eastAsia="Red Hat Display" w:hAnsi="Red Hat Display"/>
        </w:rPr>
      </w:pPr>
      <w:r w:rsidDel="00000000" w:rsidR="00000000" w:rsidRPr="00000000">
        <w:rPr>
          <w:rtl w:val="0"/>
        </w:rPr>
      </w:r>
    </w:p>
    <w:tbl>
      <w:tblPr>
        <w:tblStyle w:val="Table1"/>
        <w:tblW w:w="1083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6960"/>
        <w:tblGridChange w:id="0">
          <w:tblGrid>
            <w:gridCol w:w="3870"/>
            <w:gridCol w:w="6960"/>
          </w:tblGrid>
        </w:tblGridChange>
      </w:tblGrid>
      <w:tr>
        <w:trPr>
          <w:cantSplit w:val="0"/>
          <w:trHeight w:val="420" w:hRule="atLeast"/>
          <w:tblHeader w:val="0"/>
        </w:trPr>
        <w:tc>
          <w:tcPr>
            <w:gridSpan w:val="2"/>
            <w:tcBorders>
              <w:top w:color="000000" w:space="0" w:sz="8" w:val="dotted"/>
              <w:left w:color="000000" w:space="0" w:sz="8" w:val="dotted"/>
              <w:right w:color="000000" w:space="0" w:sz="8" w:val="dotted"/>
            </w:tcBorders>
            <w:shd w:fill="d0e0e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b w:val="1"/>
                <w:sz w:val="28"/>
                <w:szCs w:val="28"/>
              </w:rPr>
            </w:pPr>
            <w:r w:rsidDel="00000000" w:rsidR="00000000" w:rsidRPr="00000000">
              <w:rPr>
                <w:rFonts w:ascii="Red Hat Display" w:cs="Red Hat Display" w:eastAsia="Red Hat Display" w:hAnsi="Red Hat Display"/>
                <w:b w:val="1"/>
                <w:sz w:val="28"/>
                <w:szCs w:val="28"/>
                <w:rtl w:val="0"/>
              </w:rPr>
              <w:t xml:space="preserve">CONFIDENTAL - IDEA DISCLOSURE FORM</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Title of Invention/Technology</w:t>
            </w:r>
            <w:r w:rsidDel="00000000" w:rsidR="00000000" w:rsidRPr="00000000">
              <w:rPr>
                <w:rFonts w:ascii="Red Hat Display" w:cs="Red Hat Display" w:eastAsia="Red Hat Display" w:hAnsi="Red Hat Display"/>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15">
      <w:pPr>
        <w:widowControl w:val="0"/>
        <w:spacing w:line="360" w:lineRule="auto"/>
        <w:ind w:left="270" w:right="-180" w:firstLine="0"/>
        <w:rPr>
          <w:rFonts w:ascii="Red Hat Display" w:cs="Red Hat Display" w:eastAsia="Red Hat Display" w:hAnsi="Red Hat Display"/>
        </w:rPr>
      </w:pPr>
      <w:r w:rsidDel="00000000" w:rsidR="00000000" w:rsidRPr="00000000">
        <w:rPr>
          <w:rtl w:val="0"/>
        </w:rPr>
      </w:r>
    </w:p>
    <w:tbl>
      <w:tblPr>
        <w:tblStyle w:val="Table2"/>
        <w:tblW w:w="108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2745"/>
        <w:gridCol w:w="2940"/>
        <w:gridCol w:w="3030"/>
        <w:tblGridChange w:id="0">
          <w:tblGrid>
            <w:gridCol w:w="2130"/>
            <w:gridCol w:w="2745"/>
            <w:gridCol w:w="2940"/>
            <w:gridCol w:w="3030"/>
          </w:tblGrid>
        </w:tblGridChange>
      </w:tblGrid>
      <w:tr>
        <w:trPr>
          <w:cantSplit w:val="0"/>
          <w:trHeight w:val="486.05999999999995" w:hRule="atLeast"/>
          <w:tblHeader w:val="0"/>
        </w:trPr>
        <w:tc>
          <w:tcPr>
            <w:gridSpan w:val="4"/>
            <w:tcBorders>
              <w:bottom w:color="000000" w:space="0" w:sz="12"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18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Inventors </w:t>
            </w:r>
          </w:p>
        </w:tc>
      </w:tr>
      <w:tr>
        <w:trPr>
          <w:cantSplit w:val="0"/>
          <w:trHeight w:val="486.05999999999995" w:hRule="atLeast"/>
          <w:tblHeader w:val="0"/>
        </w:trPr>
        <w:tc>
          <w:tcPr>
            <w:gridSpan w:val="4"/>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80"/>
              <w:jc w:val="center"/>
              <w:rPr>
                <w:rFonts w:ascii="Red Hat Display" w:cs="Red Hat Display" w:eastAsia="Red Hat Display" w:hAnsi="Red Hat Display"/>
                <w:i w:val="1"/>
                <w:sz w:val="24"/>
                <w:szCs w:val="24"/>
              </w:rPr>
            </w:pPr>
            <w:r w:rsidDel="00000000" w:rsidR="00000000" w:rsidRPr="00000000">
              <w:rPr>
                <w:rFonts w:ascii="Red Hat Display" w:cs="Red Hat Display" w:eastAsia="Red Hat Display" w:hAnsi="Red Hat Display"/>
                <w:i w:val="1"/>
                <w:sz w:val="24"/>
                <w:szCs w:val="24"/>
                <w:rtl w:val="0"/>
              </w:rPr>
              <w:t xml:space="preserve">Please list all </w:t>
            </w:r>
            <w:r w:rsidDel="00000000" w:rsidR="00000000" w:rsidRPr="00000000">
              <w:rPr>
                <w:rFonts w:ascii="Red Hat Display" w:cs="Red Hat Display" w:eastAsia="Red Hat Display" w:hAnsi="Red Hat Display"/>
                <w:b w:val="1"/>
                <w:i w:val="1"/>
                <w:sz w:val="24"/>
                <w:szCs w:val="24"/>
                <w:rtl w:val="0"/>
              </w:rPr>
              <w:t xml:space="preserve">WHOI </w:t>
            </w:r>
            <w:r w:rsidDel="00000000" w:rsidR="00000000" w:rsidRPr="00000000">
              <w:rPr>
                <w:rFonts w:ascii="Red Hat Display" w:cs="Red Hat Display" w:eastAsia="Red Hat Display" w:hAnsi="Red Hat Display"/>
                <w:i w:val="1"/>
                <w:sz w:val="24"/>
                <w:szCs w:val="24"/>
                <w:rtl w:val="0"/>
              </w:rPr>
              <w:t xml:space="preserve">inventors that may have contributed below</w:t>
            </w:r>
          </w:p>
        </w:tc>
      </w:tr>
      <w:tr>
        <w:trPr>
          <w:cantSplit w:val="0"/>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165"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Department</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Position</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gridSpan w:val="4"/>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i w:val="1"/>
                <w:sz w:val="24"/>
                <w:szCs w:val="24"/>
              </w:rPr>
            </w:pPr>
            <w:r w:rsidDel="00000000" w:rsidR="00000000" w:rsidRPr="00000000">
              <w:rPr>
                <w:rFonts w:ascii="Red Hat Display" w:cs="Red Hat Display" w:eastAsia="Red Hat Display" w:hAnsi="Red Hat Display"/>
                <w:i w:val="1"/>
                <w:sz w:val="24"/>
                <w:szCs w:val="24"/>
                <w:rtl w:val="0"/>
              </w:rPr>
              <w:t xml:space="preserve">Please list all </w:t>
            </w:r>
            <w:r w:rsidDel="00000000" w:rsidR="00000000" w:rsidRPr="00000000">
              <w:rPr>
                <w:rFonts w:ascii="Red Hat Display" w:cs="Red Hat Display" w:eastAsia="Red Hat Display" w:hAnsi="Red Hat Display"/>
                <w:b w:val="1"/>
                <w:i w:val="1"/>
                <w:sz w:val="24"/>
                <w:szCs w:val="24"/>
                <w:rtl w:val="0"/>
              </w:rPr>
              <w:t xml:space="preserve">NON-WHOI</w:t>
            </w:r>
            <w:r w:rsidDel="00000000" w:rsidR="00000000" w:rsidRPr="00000000">
              <w:rPr>
                <w:rFonts w:ascii="Red Hat Display" w:cs="Red Hat Display" w:eastAsia="Red Hat Display" w:hAnsi="Red Hat Display"/>
                <w:i w:val="1"/>
                <w:sz w:val="24"/>
                <w:szCs w:val="24"/>
                <w:rtl w:val="0"/>
              </w:rPr>
              <w:t xml:space="preserve"> Inventors Below</w:t>
            </w:r>
          </w:p>
        </w:tc>
      </w:tr>
      <w:tr>
        <w:trPr>
          <w:cantSplit w:val="0"/>
          <w:trHeight w:val="420" w:hRule="atLeast"/>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27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90" w:right="-165"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Department/Role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9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University/Organization</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90" w:right="-6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Email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52">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53">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54">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tbl>
      <w:tblPr>
        <w:tblStyle w:val="Table3"/>
        <w:tblW w:w="108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325"/>
        <w:gridCol w:w="3480"/>
        <w:gridCol w:w="2535"/>
        <w:tblGridChange w:id="0">
          <w:tblGrid>
            <w:gridCol w:w="2520"/>
            <w:gridCol w:w="2325"/>
            <w:gridCol w:w="3480"/>
            <w:gridCol w:w="2535"/>
          </w:tblGrid>
        </w:tblGridChange>
      </w:tblGrid>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0"/>
              </w:numPr>
              <w:ind w:firstLine="270"/>
              <w:rPr>
                <w:rFonts w:ascii="Red Hat Display" w:cs="Red Hat Display" w:eastAsia="Red Hat Display" w:hAnsi="Red Hat Display"/>
                <w:u w:val="none"/>
              </w:rPr>
            </w:pPr>
            <w:r w:rsidDel="00000000" w:rsidR="00000000" w:rsidRPr="00000000">
              <w:rPr>
                <w:rFonts w:ascii="Red Hat Display" w:cs="Red Hat Display" w:eastAsia="Red Hat Display" w:hAnsi="Red Hat Display"/>
                <w:b w:val="1"/>
                <w:rtl w:val="0"/>
              </w:rPr>
              <w:t xml:space="preserve">General Description</w:t>
            </w:r>
            <w:r w:rsidDel="00000000" w:rsidR="00000000" w:rsidRPr="00000000">
              <w:rPr>
                <w:rtl w:val="0"/>
              </w:rPr>
            </w:r>
          </w:p>
        </w:tc>
      </w:tr>
      <w:tr>
        <w:trPr>
          <w:cantSplit w:val="0"/>
          <w:trHeight w:val="274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ind w:left="0" w:firstLine="0"/>
              <w:rPr>
                <w:rFonts w:ascii="Red Hat Display" w:cs="Red Hat Display" w:eastAsia="Red Hat Display" w:hAnsi="Red Hat Display"/>
              </w:rPr>
            </w:pPr>
            <w:r w:rsidDel="00000000" w:rsidR="00000000" w:rsidRPr="00000000">
              <w:rPr>
                <w:rFonts w:ascii="Red Hat Display" w:cs="Red Hat Display" w:eastAsia="Red Hat Display" w:hAnsi="Red Hat Display"/>
                <w:i w:val="1"/>
                <w:rtl w:val="0"/>
              </w:rPr>
              <w:t xml:space="preserve">Please provide a general description of the idea or invention. If available, please attach a manuscript of other documents related to the idea.</w:t>
            </w:r>
            <w:r w:rsidDel="00000000" w:rsidR="00000000" w:rsidRPr="00000000">
              <w:rPr>
                <w:rFonts w:ascii="Red Hat Display" w:cs="Red Hat Display" w:eastAsia="Red Hat Display" w:hAnsi="Red Hat Display"/>
                <w:rtl w:val="0"/>
              </w:rPr>
              <w:t xml:space="preserve"> </w:t>
            </w:r>
          </w:p>
        </w:tc>
      </w:tr>
      <w:tr>
        <w:trPr>
          <w:cantSplit w:val="0"/>
          <w:trHeight w:val="261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What problem(s) does the invention/idea solve?</w:t>
            </w:r>
          </w:p>
          <w:p w:rsidR="00000000" w:rsidDel="00000000" w:rsidP="00000000" w:rsidRDefault="00000000" w:rsidRPr="00000000" w14:paraId="0000005E">
            <w:pPr>
              <w:widowControl w:val="0"/>
              <w:numPr>
                <w:ilvl w:val="0"/>
                <w:numId w:val="2"/>
              </w:numPr>
              <w:ind w:left="720" w:hanging="360"/>
              <w:rPr>
                <w:rFonts w:ascii="Red Hat Display" w:cs="Red Hat Display" w:eastAsia="Red Hat Display" w:hAnsi="Red Hat Display"/>
                <w:u w:val="none"/>
              </w:rPr>
            </w:pPr>
            <w:r w:rsidDel="00000000" w:rsidR="00000000" w:rsidRPr="00000000">
              <w:rPr>
                <w:rtl w:val="0"/>
              </w:rPr>
            </w:r>
          </w:p>
        </w:tc>
      </w:tr>
      <w:tr>
        <w:trPr>
          <w:cantSplit w:val="0"/>
          <w:trHeight w:val="420" w:hRule="atLeast"/>
          <w:tblHeader w:val="0"/>
        </w:trPr>
        <w:tc>
          <w:tcPr>
            <w:gridSpan w:val="4"/>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Do you see this innovation having application in any of the following industries (check all that apply)- </w:t>
            </w:r>
            <w:r w:rsidDel="00000000" w:rsidR="00000000" w:rsidRPr="00000000">
              <w:rPr>
                <w:rFonts w:ascii="Red Hat Display" w:cs="Red Hat Display" w:eastAsia="Red Hat Display" w:hAnsi="Red Hat Display"/>
                <w:i w:val="1"/>
                <w:rtl w:val="0"/>
              </w:rPr>
              <w:t xml:space="preserve">There is space for other/additional applications in the field below </w:t>
            </w:r>
          </w:p>
        </w:tc>
      </w:tr>
      <w:tr>
        <w:trPr>
          <w:cantSplit w:val="0"/>
          <w:tblHeader w:val="0"/>
        </w:trPr>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8"/>
              </w:numPr>
              <w:ind w:left="720" w:hanging="360"/>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Offshore Wind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630" w:right="-675"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Aquaculture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Climate Tech</w:t>
            </w:r>
          </w:p>
        </w:tc>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Other</w:t>
            </w:r>
          </w:p>
        </w:tc>
      </w:tr>
      <w:tr>
        <w:trPr>
          <w:cantSplit w:val="0"/>
          <w:trHeight w:val="1849.719"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Applications (Describe all potential applications of the technologies): </w:t>
            </w:r>
            <w:r w:rsidDel="00000000" w:rsidR="00000000" w:rsidRPr="00000000">
              <w:rPr>
                <w:rFonts w:ascii="Red Hat Display" w:cs="Red Hat Display" w:eastAsia="Red Hat Display" w:hAnsi="Red Hat Display"/>
                <w:i w:val="1"/>
                <w:rtl w:val="0"/>
              </w:rPr>
              <w:t xml:space="preserve">It is useful to first discuss what this technology was developed for and then think about how this could be more broadly applicable.</w:t>
            </w:r>
          </w:p>
          <w:p w:rsidR="00000000" w:rsidDel="00000000" w:rsidP="00000000" w:rsidRDefault="00000000" w:rsidRPr="00000000" w14:paraId="0000006B">
            <w:pPr>
              <w:widowControl w:val="0"/>
              <w:numPr>
                <w:ilvl w:val="0"/>
                <w:numId w:val="3"/>
              </w:numPr>
              <w:ind w:left="720" w:hanging="360"/>
              <w:rPr>
                <w:rFonts w:ascii="Red Hat Display" w:cs="Red Hat Display" w:eastAsia="Red Hat Display" w:hAnsi="Red Hat Display"/>
                <w:u w:val="none"/>
              </w:rPr>
            </w:pPr>
            <w:r w:rsidDel="00000000" w:rsidR="00000000" w:rsidRPr="00000000">
              <w:rPr>
                <w:rtl w:val="0"/>
              </w:rPr>
            </w:r>
          </w:p>
        </w:tc>
      </w:tr>
      <w:tr>
        <w:trPr>
          <w:cantSplit w:val="0"/>
          <w:trHeight w:val="225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Advantages/Benefits: </w:t>
            </w:r>
            <w:r w:rsidDel="00000000" w:rsidR="00000000" w:rsidRPr="00000000">
              <w:rPr>
                <w:rFonts w:ascii="Red Hat Display" w:cs="Red Hat Display" w:eastAsia="Red Hat Display" w:hAnsi="Red Hat Display"/>
                <w:i w:val="1"/>
                <w:rtl w:val="0"/>
              </w:rPr>
              <w:t xml:space="preserve">How does it improve upon existing technologies? What differentiates it from other solutions to the problem it addresses?</w:t>
            </w:r>
          </w:p>
          <w:p w:rsidR="00000000" w:rsidDel="00000000" w:rsidP="00000000" w:rsidRDefault="00000000" w:rsidRPr="00000000" w14:paraId="00000070">
            <w:pPr>
              <w:widowControl w:val="0"/>
              <w:numPr>
                <w:ilvl w:val="0"/>
                <w:numId w:val="1"/>
              </w:numPr>
              <w:ind w:left="720" w:hanging="360"/>
              <w:rPr>
                <w:rFonts w:ascii="Red Hat Display" w:cs="Red Hat Display" w:eastAsia="Red Hat Display" w:hAnsi="Red Hat Display"/>
                <w:u w:val="none"/>
              </w:rPr>
            </w:pPr>
            <w:r w:rsidDel="00000000" w:rsidR="00000000" w:rsidRPr="00000000">
              <w:rPr>
                <w:rtl w:val="0"/>
              </w:rPr>
            </w:r>
          </w:p>
        </w:tc>
      </w:tr>
    </w:tbl>
    <w:p w:rsidR="00000000" w:rsidDel="00000000" w:rsidP="00000000" w:rsidRDefault="00000000" w:rsidRPr="00000000" w14:paraId="00000074">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tbl>
      <w:tblPr>
        <w:tblStyle w:val="Table4"/>
        <w:tblW w:w="1093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5"/>
        <w:tblGridChange w:id="0">
          <w:tblGrid>
            <w:gridCol w:w="10935"/>
          </w:tblGrid>
        </w:tblGridChange>
      </w:tblGrid>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Novelty and Non-Obviousness</w:t>
            </w:r>
          </w:p>
        </w:tc>
      </w:tr>
      <w:tr>
        <w:trPr>
          <w:cantSplit w:val="0"/>
          <w:trHeight w:val="1194.2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Describe any prior technology; how the problem has been resolved in the past.</w:t>
            </w:r>
          </w:p>
          <w:p w:rsidR="00000000" w:rsidDel="00000000" w:rsidP="00000000" w:rsidRDefault="00000000" w:rsidRPr="00000000" w14:paraId="00000077">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8">
            <w:pPr>
              <w:spacing w:line="240" w:lineRule="auto"/>
              <w:ind w:left="0" w:firstLine="0"/>
              <w:rPr>
                <w:rFonts w:ascii="Red Hat Display" w:cs="Red Hat Display" w:eastAsia="Red Hat Display" w:hAnsi="Red Hat Display"/>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How does the invention differ from the prior technology? </w:t>
            </w:r>
          </w:p>
          <w:p w:rsidR="00000000" w:rsidDel="00000000" w:rsidP="00000000" w:rsidRDefault="00000000" w:rsidRPr="00000000" w14:paraId="0000007A">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B">
            <w:pPr>
              <w:spacing w:line="240" w:lineRule="auto"/>
              <w:ind w:left="0" w:firstLine="0"/>
              <w:rPr>
                <w:rFonts w:ascii="Red Hat Display" w:cs="Red Hat Display" w:eastAsia="Red Hat Display" w:hAnsi="Red Hat Display"/>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Why do you believe the invention would NOT have been obvious to another researcher working on the same problem at the same time?</w:t>
            </w:r>
          </w:p>
          <w:p w:rsidR="00000000" w:rsidDel="00000000" w:rsidP="00000000" w:rsidRDefault="00000000" w:rsidRPr="00000000" w14:paraId="0000007D">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E">
            <w:pPr>
              <w:spacing w:line="240" w:lineRule="auto"/>
              <w:ind w:left="0" w:firstLine="0"/>
              <w:rPr>
                <w:rFonts w:ascii="Red Hat Display" w:cs="Red Hat Display" w:eastAsia="Red Hat Display" w:hAnsi="Red Hat Display"/>
                <w:b w:val="1"/>
              </w:rPr>
            </w:pPr>
            <w:r w:rsidDel="00000000" w:rsidR="00000000" w:rsidRPr="00000000">
              <w:rPr>
                <w:rtl w:val="0"/>
              </w:rPr>
            </w:r>
          </w:p>
        </w:tc>
      </w:tr>
    </w:tbl>
    <w:p w:rsidR="00000000" w:rsidDel="00000000" w:rsidP="00000000" w:rsidRDefault="00000000" w:rsidRPr="00000000" w14:paraId="0000007F">
      <w:pPr>
        <w:widowControl w:val="0"/>
        <w:spacing w:line="360" w:lineRule="auto"/>
        <w:ind w:left="0" w:firstLine="0"/>
        <w:rPr>
          <w:rFonts w:ascii="Red Hat Display" w:cs="Red Hat Display" w:eastAsia="Red Hat Display" w:hAnsi="Red Hat Display"/>
        </w:rPr>
      </w:pPr>
      <w:r w:rsidDel="00000000" w:rsidR="00000000" w:rsidRPr="00000000">
        <w:rPr>
          <w:rtl w:val="0"/>
        </w:rPr>
      </w:r>
    </w:p>
    <w:tbl>
      <w:tblPr>
        <w:tblStyle w:val="Table5"/>
        <w:tblW w:w="1093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865"/>
        <w:gridCol w:w="2640"/>
        <w:gridCol w:w="2760"/>
        <w:tblGridChange w:id="0">
          <w:tblGrid>
            <w:gridCol w:w="2670"/>
            <w:gridCol w:w="2865"/>
            <w:gridCol w:w="2640"/>
            <w:gridCol w:w="2760"/>
          </w:tblGrid>
        </w:tblGridChange>
      </w:tblGrid>
      <w:tr>
        <w:trPr>
          <w:cantSplit w:val="0"/>
          <w:trHeight w:val="44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Funding Sources and Research Sponsors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Source of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 and Grant No.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Federal Agencies: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Foundation: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Corporate: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Internal WHOI Funds: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Other: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9C">
      <w:pPr>
        <w:widowControl w:val="0"/>
        <w:spacing w:line="360" w:lineRule="auto"/>
        <w:ind w:left="0" w:firstLine="0"/>
        <w:rPr>
          <w:rFonts w:ascii="Red Hat Display" w:cs="Red Hat Display" w:eastAsia="Red Hat Display" w:hAnsi="Red Hat Display"/>
        </w:rPr>
      </w:pPr>
      <w:r w:rsidDel="00000000" w:rsidR="00000000" w:rsidRPr="00000000">
        <w:rPr>
          <w:rtl w:val="0"/>
        </w:rPr>
      </w:r>
    </w:p>
    <w:tbl>
      <w:tblPr>
        <w:tblStyle w:val="Table6"/>
        <w:tblW w:w="1087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265"/>
        <w:gridCol w:w="1770"/>
        <w:gridCol w:w="2145"/>
        <w:gridCol w:w="1590"/>
        <w:gridCol w:w="1680"/>
        <w:tblGridChange w:id="0">
          <w:tblGrid>
            <w:gridCol w:w="1425"/>
            <w:gridCol w:w="2265"/>
            <w:gridCol w:w="1770"/>
            <w:gridCol w:w="2145"/>
            <w:gridCol w:w="1590"/>
            <w:gridCol w:w="1680"/>
          </w:tblGrid>
        </w:tblGridChange>
      </w:tblGrid>
      <w:tr>
        <w:trPr>
          <w:cantSplit w:val="0"/>
          <w:trHeight w:val="486.05999999999995" w:hRule="atLeast"/>
          <w:tblHeader w:val="0"/>
        </w:trPr>
        <w:tc>
          <w:tcPr>
            <w:gridSpan w:val="6"/>
            <w:shd w:fill="d0e0e3"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0"/>
              </w:numPr>
              <w:spacing w:line="240" w:lineRule="auto"/>
              <w:ind w:left="0" w:firstLine="270"/>
              <w:rPr>
                <w:rFonts w:ascii="Red Hat Display" w:cs="Red Hat Display" w:eastAsia="Red Hat Display" w:hAnsi="Red Hat Display"/>
                <w:b w:val="1"/>
                <w:sz w:val="24"/>
                <w:szCs w:val="24"/>
                <w:u w:val="none"/>
              </w:rPr>
            </w:pPr>
            <w:r w:rsidDel="00000000" w:rsidR="00000000" w:rsidRPr="00000000">
              <w:rPr>
                <w:rFonts w:ascii="Red Hat Display" w:cs="Red Hat Display" w:eastAsia="Red Hat Display" w:hAnsi="Red Hat Display"/>
                <w:b w:val="1"/>
                <w:sz w:val="24"/>
                <w:szCs w:val="24"/>
                <w:rtl w:val="0"/>
              </w:rPr>
              <w:t xml:space="preserve">Innovation Status</w:t>
            </w:r>
          </w:p>
        </w:tc>
      </w:tr>
      <w:tr>
        <w:trPr>
          <w:cantSplit w:val="0"/>
          <w:trHeight w:val="5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Which of the following terms best describes its stage of development? (Choose one)</w:t>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Proof of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numPr>
                <w:ilvl w:val="0"/>
                <w:numId w:val="9"/>
              </w:numPr>
              <w:spacing w:line="240" w:lineRule="auto"/>
              <w:ind w:left="270" w:right="-270" w:hanging="360"/>
              <w:jc w:val="center"/>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Prototype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Working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Demo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Fully Developed</w:t>
            </w:r>
          </w:p>
        </w:tc>
      </w:tr>
      <w:tr>
        <w:trPr>
          <w:cantSplit w:val="0"/>
          <w:trHeight w:val="1263.18"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Briefly describe the status of the technology’s development</w:t>
            </w:r>
          </w:p>
          <w:p w:rsidR="00000000" w:rsidDel="00000000" w:rsidP="00000000" w:rsidRDefault="00000000" w:rsidRPr="00000000" w14:paraId="000000B0">
            <w:pPr>
              <w:widowControl w:val="0"/>
              <w:spacing w:line="240" w:lineRule="auto"/>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B1">
            <w:pPr>
              <w:spacing w:line="240" w:lineRule="auto"/>
              <w:ind w:left="360" w:right="-120" w:hanging="360"/>
              <w:rPr>
                <w:rFonts w:ascii="Red Hat Display" w:cs="Red Hat Display" w:eastAsia="Red Hat Display" w:hAnsi="Red Hat Display"/>
              </w:rPr>
            </w:pPr>
            <w:r w:rsidDel="00000000" w:rsidR="00000000" w:rsidRPr="00000000">
              <w:rPr>
                <w:rtl w:val="0"/>
              </w:rPr>
            </w:r>
          </w:p>
        </w:tc>
      </w:tr>
      <w:tr>
        <w:trPr>
          <w:cantSplit w:val="0"/>
          <w:trHeight w:val="79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firstLine="0"/>
              <w:jc w:val="left"/>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Are samples, a prototype, or a demo available to share with prospective licensees?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numPr>
                <w:ilvl w:val="0"/>
                <w:numId w:val="11"/>
              </w:numPr>
              <w:spacing w:after="200" w:before="200" w:line="240" w:lineRule="auto"/>
              <w:ind w:left="270"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4"/>
              </w:numPr>
              <w:spacing w:after="200" w:before="200" w:line="240" w:lineRule="auto"/>
              <w:ind w:left="270" w:right="-10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NO</w:t>
            </w:r>
          </w:p>
        </w:tc>
      </w:tr>
    </w:tbl>
    <w:p w:rsidR="00000000" w:rsidDel="00000000" w:rsidP="00000000" w:rsidRDefault="00000000" w:rsidRPr="00000000" w14:paraId="000000BD">
      <w:pPr>
        <w:widowControl w:val="0"/>
        <w:spacing w:line="360" w:lineRule="auto"/>
        <w:ind w:left="270" w:firstLine="0"/>
        <w:rPr>
          <w:rFonts w:ascii="Red Hat Display" w:cs="Red Hat Display" w:eastAsia="Red Hat Display" w:hAnsi="Red Hat Display"/>
        </w:rPr>
      </w:pPr>
      <w:r w:rsidDel="00000000" w:rsidR="00000000" w:rsidRPr="00000000">
        <w:rPr>
          <w:rtl w:val="0"/>
        </w:rPr>
      </w:r>
    </w:p>
    <w:tbl>
      <w:tblPr>
        <w:tblStyle w:val="Table7"/>
        <w:tblW w:w="108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10"/>
        <w:gridCol w:w="1560"/>
        <w:tblGridChange w:id="0">
          <w:tblGrid>
            <w:gridCol w:w="3075"/>
            <w:gridCol w:w="6210"/>
            <w:gridCol w:w="1560"/>
          </w:tblGrid>
        </w:tblGridChange>
      </w:tblGrid>
      <w:tr>
        <w:trPr>
          <w:cantSplit w:val="0"/>
          <w:trHeight w:val="486.0599999999999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BE">
            <w:pPr>
              <w:widowControl w:val="0"/>
              <w:numPr>
                <w:ilvl w:val="0"/>
                <w:numId w:val="10"/>
              </w:numPr>
              <w:spacing w:line="240" w:lineRule="auto"/>
              <w:ind w:left="0" w:right="-75" w:firstLine="270"/>
              <w:rPr>
                <w:rFonts w:ascii="Red Hat Display" w:cs="Red Hat Display" w:eastAsia="Red Hat Display" w:hAnsi="Red Hat Display"/>
                <w:b w:val="1"/>
                <w:sz w:val="24"/>
                <w:szCs w:val="24"/>
                <w:u w:val="none"/>
              </w:rPr>
            </w:pPr>
            <w:r w:rsidDel="00000000" w:rsidR="00000000" w:rsidRPr="00000000">
              <w:rPr>
                <w:rFonts w:ascii="Red Hat Display" w:cs="Red Hat Display" w:eastAsia="Red Hat Display" w:hAnsi="Red Hat Display"/>
                <w:b w:val="1"/>
                <w:sz w:val="24"/>
                <w:szCs w:val="24"/>
                <w:rtl w:val="0"/>
              </w:rPr>
              <w:t xml:space="preserve">Public Disclosures</w:t>
            </w:r>
            <w:r w:rsidDel="00000000" w:rsidR="00000000" w:rsidRPr="00000000">
              <w:rPr>
                <w:rtl w:val="0"/>
              </w:rPr>
            </w:r>
          </w:p>
        </w:tc>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right="-30"/>
              <w:rPr>
                <w:rFonts w:ascii="Red Hat Display" w:cs="Red Hat Display" w:eastAsia="Red Hat Display" w:hAnsi="Red Hat Display"/>
                <w:b w:val="1"/>
                <w:sz w:val="24"/>
                <w:szCs w:val="24"/>
              </w:rPr>
            </w:pPr>
            <w:r w:rsidDel="00000000" w:rsidR="00000000" w:rsidRPr="00000000">
              <w:rPr>
                <w:rFonts w:ascii="Red Hat Display" w:cs="Red Hat Display" w:eastAsia="Red Hat Display" w:hAnsi="Red Hat Display"/>
                <w:i w:val="1"/>
                <w:sz w:val="20"/>
                <w:szCs w:val="20"/>
                <w:rtl w:val="0"/>
              </w:rPr>
              <w:t xml:space="preserve">Please list all relevant disclosures past, present, and/or anticipated, and the dates below. If no public disclosures have been made or as expected to me made, please type N/A.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27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Public Disclosure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27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27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Date</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Journal Article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Conference Abstract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Oral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Poster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Grant Proposal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D6">
      <w:pPr>
        <w:widowControl w:val="0"/>
        <w:spacing w:line="360" w:lineRule="auto"/>
        <w:ind w:left="0" w:right="-90" w:firstLine="0"/>
        <w:rPr>
          <w:rFonts w:ascii="Red Hat Display" w:cs="Red Hat Display" w:eastAsia="Red Hat Display" w:hAnsi="Red Hat Display"/>
        </w:rPr>
      </w:pPr>
      <w:r w:rsidDel="00000000" w:rsidR="00000000" w:rsidRPr="00000000">
        <w:rPr>
          <w:rtl w:val="0"/>
        </w:rPr>
      </w:r>
    </w:p>
    <w:tbl>
      <w:tblPr>
        <w:tblStyle w:val="Table8"/>
        <w:tblW w:w="108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15"/>
        <w:gridCol w:w="3105"/>
        <w:gridCol w:w="1200"/>
        <w:gridCol w:w="1140"/>
        <w:tblGridChange w:id="0">
          <w:tblGrid>
            <w:gridCol w:w="5415"/>
            <w:gridCol w:w="3105"/>
            <w:gridCol w:w="1200"/>
            <w:gridCol w:w="1140"/>
          </w:tblGrid>
        </w:tblGridChange>
      </w:tblGrid>
      <w:tr>
        <w:trPr>
          <w:cantSplit w:val="0"/>
          <w:trHeight w:val="600" w:hRule="atLeast"/>
          <w:tblHeader w:val="0"/>
        </w:trPr>
        <w:tc>
          <w:tcPr>
            <w:gridSpan w:val="4"/>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D7">
            <w:pPr>
              <w:numPr>
                <w:ilvl w:val="0"/>
                <w:numId w:val="10"/>
              </w:numPr>
              <w:spacing w:line="240" w:lineRule="auto"/>
              <w:ind w:firstLine="270"/>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Commercialization</w:t>
            </w:r>
          </w:p>
        </w:tc>
      </w:tr>
      <w:tr>
        <w:trPr>
          <w:cantSplit w:val="0"/>
          <w:trHeight w:val="5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ind w:right="140"/>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Are you interested in pursuing commercialization? </w:t>
            </w:r>
            <w:r w:rsidDel="00000000" w:rsidR="00000000" w:rsidRPr="00000000">
              <w:rPr>
                <w:rFonts w:ascii="Red Hat Display" w:cs="Red Hat Display" w:eastAsia="Red Hat Display" w:hAnsi="Red Hat Display"/>
                <w:rtl w:val="0"/>
              </w:rPr>
              <w:t xml:space="preserve">(further developing the technology, helping OTT to seek licensees or forming a startup company, etc.)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5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Are you planning any continued research or development?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141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i w:val="1"/>
                <w:sz w:val="20"/>
                <w:szCs w:val="20"/>
                <w:rtl w:val="0"/>
              </w:rPr>
              <w:t xml:space="preserve">If yes, please describe your planned future research efforts, and describe any funding you have or will receive that will allow you to pursue continuing efforts:</w:t>
            </w:r>
            <w:r w:rsidDel="00000000" w:rsidR="00000000" w:rsidRPr="00000000">
              <w:rPr>
                <w:rtl w:val="0"/>
              </w:rPr>
            </w:r>
          </w:p>
        </w:tc>
      </w:tr>
      <w:tr>
        <w:trPr>
          <w:cantSplit w:val="0"/>
          <w:trHeight w:val="141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Red Hat Display" w:cs="Red Hat Display" w:eastAsia="Red Hat Display" w:hAnsi="Red Hat Display"/>
                <w:i w:val="1"/>
                <w:sz w:val="20"/>
                <w:szCs w:val="20"/>
              </w:rPr>
            </w:pPr>
            <w:r w:rsidDel="00000000" w:rsidR="00000000" w:rsidRPr="00000000">
              <w:rPr>
                <w:rFonts w:ascii="Red Hat Display" w:cs="Red Hat Display" w:eastAsia="Red Hat Display" w:hAnsi="Red Hat Display"/>
                <w:b w:val="1"/>
                <w:rtl w:val="0"/>
              </w:rPr>
              <w:t xml:space="preserve">Who are the potential licensees?</w:t>
            </w:r>
            <w:r w:rsidDel="00000000" w:rsidR="00000000" w:rsidRPr="00000000">
              <w:rPr>
                <w:rFonts w:ascii="Red Hat Display" w:cs="Red Hat Display" w:eastAsia="Red Hat Display" w:hAnsi="Red Hat Display"/>
                <w:rtl w:val="0"/>
              </w:rPr>
              <w:t xml:space="preserve"> </w:t>
            </w:r>
            <w:r w:rsidDel="00000000" w:rsidR="00000000" w:rsidRPr="00000000">
              <w:rPr>
                <w:rFonts w:ascii="Red Hat Display" w:cs="Red Hat Display" w:eastAsia="Red Hat Display" w:hAnsi="Red Hat Display"/>
                <w:i w:val="1"/>
                <w:sz w:val="20"/>
                <w:szCs w:val="20"/>
                <w:rtl w:val="0"/>
              </w:rPr>
              <w:t xml:space="preserve">(list companies with any known contacts or highlight relevant industries)</w:t>
            </w:r>
          </w:p>
          <w:p w:rsidR="00000000" w:rsidDel="00000000" w:rsidP="00000000" w:rsidRDefault="00000000" w:rsidRPr="00000000" w14:paraId="000000E8">
            <w:pPr>
              <w:numPr>
                <w:ilvl w:val="0"/>
                <w:numId w:val="7"/>
              </w:numPr>
              <w:spacing w:line="240" w:lineRule="auto"/>
              <w:ind w:left="720" w:hanging="360"/>
              <w:rPr>
                <w:rFonts w:ascii="Red Hat Display" w:cs="Red Hat Display" w:eastAsia="Red Hat Display" w:hAnsi="Red Hat Display"/>
                <w:sz w:val="20"/>
                <w:szCs w:val="20"/>
                <w:u w:val="none"/>
              </w:rPr>
            </w:pPr>
            <w:r w:rsidDel="00000000" w:rsidR="00000000" w:rsidRPr="00000000">
              <w:rPr>
                <w:rtl w:val="0"/>
              </w:rPr>
            </w:r>
          </w:p>
          <w:p w:rsidR="00000000" w:rsidDel="00000000" w:rsidP="00000000" w:rsidRDefault="00000000" w:rsidRPr="00000000" w14:paraId="000000E9">
            <w:pPr>
              <w:spacing w:line="240" w:lineRule="auto"/>
              <w:rPr>
                <w:rFonts w:ascii="Red Hat Display" w:cs="Red Hat Display" w:eastAsia="Red Hat Display" w:hAnsi="Red Hat Display"/>
                <w:i w:val="1"/>
                <w:sz w:val="20"/>
                <w:szCs w:val="20"/>
              </w:rPr>
            </w:pPr>
            <w:r w:rsidDel="00000000" w:rsidR="00000000" w:rsidRPr="00000000">
              <w:rPr>
                <w:rtl w:val="0"/>
              </w:rPr>
            </w:r>
          </w:p>
          <w:p w:rsidR="00000000" w:rsidDel="00000000" w:rsidP="00000000" w:rsidRDefault="00000000" w:rsidRPr="00000000" w14:paraId="000000EA">
            <w:pPr>
              <w:spacing w:line="240" w:lineRule="auto"/>
              <w:rPr>
                <w:rFonts w:ascii="Red Hat Display" w:cs="Red Hat Display" w:eastAsia="Red Hat Display" w:hAnsi="Red Hat Display"/>
                <w:sz w:val="20"/>
                <w:szCs w:val="20"/>
              </w:rPr>
            </w:pPr>
            <w:r w:rsidDel="00000000" w:rsidR="00000000" w:rsidRPr="00000000">
              <w:rPr>
                <w:rtl w:val="0"/>
              </w:rPr>
            </w:r>
          </w:p>
        </w:tc>
      </w:tr>
      <w:tr>
        <w:trPr>
          <w:cantSplit w:val="0"/>
          <w:trHeight w:val="1227.1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Have you already had or are planning to have any contact with potential licensees, outside companies, or potential collaborators? </w:t>
            </w:r>
            <w:r w:rsidDel="00000000" w:rsidR="00000000" w:rsidRPr="00000000">
              <w:rPr>
                <w:rFonts w:ascii="Red Hat Display" w:cs="Red Hat Display" w:eastAsia="Red Hat Display" w:hAnsi="Red Hat Display"/>
                <w:i w:val="1"/>
                <w:rtl w:val="0"/>
              </w:rPr>
              <w:t xml:space="preserve">Please list</w:t>
            </w:r>
          </w:p>
        </w:tc>
      </w:tr>
      <w:tr>
        <w:trPr>
          <w:cantSplit w:val="0"/>
          <w:trHeight w:val="1755.66"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Red Hat Display" w:cs="Red Hat Display" w:eastAsia="Red Hat Display" w:hAnsi="Red Hat Display"/>
                <w:i w:val="1"/>
                <w:sz w:val="20"/>
                <w:szCs w:val="20"/>
              </w:rPr>
            </w:pPr>
            <w:r w:rsidDel="00000000" w:rsidR="00000000" w:rsidRPr="00000000">
              <w:rPr>
                <w:rFonts w:ascii="Red Hat Display" w:cs="Red Hat Display" w:eastAsia="Red Hat Display" w:hAnsi="Red Hat Display"/>
                <w:b w:val="1"/>
                <w:rtl w:val="0"/>
              </w:rPr>
              <w:t xml:space="preserve">What commercially available products (if any) address the same problem, at least in part</w:t>
            </w:r>
            <w:r w:rsidDel="00000000" w:rsidR="00000000" w:rsidRPr="00000000">
              <w:rPr>
                <w:rFonts w:ascii="Red Hat Display" w:cs="Red Hat Display" w:eastAsia="Red Hat Display" w:hAnsi="Red Hat Display"/>
                <w:rtl w:val="0"/>
              </w:rPr>
              <w:t xml:space="preserve"> </w:t>
            </w:r>
            <w:r w:rsidDel="00000000" w:rsidR="00000000" w:rsidRPr="00000000">
              <w:rPr>
                <w:rFonts w:ascii="Red Hat Display" w:cs="Red Hat Display" w:eastAsia="Red Hat Display" w:hAnsi="Red Hat Display"/>
                <w:i w:val="1"/>
                <w:sz w:val="20"/>
                <w:szCs w:val="20"/>
                <w:rtl w:val="0"/>
              </w:rPr>
              <w:t xml:space="preserve">(list company and product)</w:t>
            </w:r>
          </w:p>
          <w:p w:rsidR="00000000" w:rsidDel="00000000" w:rsidP="00000000" w:rsidRDefault="00000000" w:rsidRPr="00000000" w14:paraId="000000F3">
            <w:pPr>
              <w:spacing w:line="240" w:lineRule="auto"/>
              <w:rPr>
                <w:rFonts w:ascii="Red Hat Display" w:cs="Red Hat Display" w:eastAsia="Red Hat Display" w:hAnsi="Red Hat Display"/>
                <w:sz w:val="20"/>
                <w:szCs w:val="20"/>
              </w:rPr>
            </w:pPr>
            <w:r w:rsidDel="00000000" w:rsidR="00000000" w:rsidRPr="00000000">
              <w:rPr>
                <w:rtl w:val="0"/>
              </w:rPr>
            </w:r>
          </w:p>
          <w:p w:rsidR="00000000" w:rsidDel="00000000" w:rsidP="00000000" w:rsidRDefault="00000000" w:rsidRPr="00000000" w14:paraId="000000F4">
            <w:pPr>
              <w:spacing w:line="240" w:lineRule="auto"/>
              <w:rPr>
                <w:rFonts w:ascii="Red Hat Display" w:cs="Red Hat Display" w:eastAsia="Red Hat Display" w:hAnsi="Red Hat Display"/>
                <w:sz w:val="20"/>
                <w:szCs w:val="20"/>
              </w:rPr>
            </w:pPr>
            <w:r w:rsidDel="00000000" w:rsidR="00000000" w:rsidRPr="00000000">
              <w:rPr>
                <w:rtl w:val="0"/>
              </w:rPr>
            </w:r>
          </w:p>
          <w:p w:rsidR="00000000" w:rsidDel="00000000" w:rsidP="00000000" w:rsidRDefault="00000000" w:rsidRPr="00000000" w14:paraId="000000F5">
            <w:pPr>
              <w:spacing w:line="240" w:lineRule="auto"/>
              <w:rPr>
                <w:rFonts w:ascii="Red Hat Display" w:cs="Red Hat Display" w:eastAsia="Red Hat Display" w:hAnsi="Red Hat Display"/>
                <w:sz w:val="20"/>
                <w:szCs w:val="20"/>
              </w:rPr>
            </w:pPr>
            <w:r w:rsidDel="00000000" w:rsidR="00000000" w:rsidRPr="00000000">
              <w:rPr>
                <w:rtl w:val="0"/>
              </w:rPr>
            </w:r>
          </w:p>
        </w:tc>
      </w:tr>
      <w:tr>
        <w:trPr>
          <w:cantSplit w:val="0"/>
          <w:trHeight w:val="52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If you do not have funding, are you actively seeking funding?</w:t>
            </w:r>
            <w:r w:rsidDel="00000000" w:rsidR="00000000" w:rsidRPr="00000000">
              <w:rPr>
                <w:rFonts w:ascii="Red Hat Display" w:cs="Red Hat Display" w:eastAsia="Red Hat Display" w:hAnsi="Red Hat Display"/>
                <w:i w:val="1"/>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133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i w:val="1"/>
                <w:sz w:val="20"/>
                <w:szCs w:val="20"/>
                <w:rtl w:val="0"/>
              </w:rPr>
              <w:t xml:space="preserve">Please describe:</w:t>
            </w:r>
            <w:r w:rsidDel="00000000" w:rsidR="00000000" w:rsidRPr="00000000">
              <w:rPr>
                <w:rtl w:val="0"/>
              </w:rPr>
            </w:r>
          </w:p>
          <w:p w:rsidR="00000000" w:rsidDel="00000000" w:rsidP="00000000" w:rsidRDefault="00000000" w:rsidRPr="00000000" w14:paraId="000000FE">
            <w:pPr>
              <w:widowControl w:val="0"/>
              <w:spacing w:line="240" w:lineRule="auto"/>
              <w:rPr>
                <w:rFonts w:ascii="Red Hat Display" w:cs="Red Hat Display" w:eastAsia="Red Hat Display" w:hAnsi="Red Hat Display"/>
                <w:i w:val="1"/>
                <w:sz w:val="20"/>
                <w:szCs w:val="20"/>
              </w:rPr>
            </w:pPr>
            <w:r w:rsidDel="00000000" w:rsidR="00000000" w:rsidRPr="00000000">
              <w:rPr>
                <w:rtl w:val="0"/>
              </w:rPr>
            </w:r>
          </w:p>
        </w:tc>
      </w:tr>
    </w:tbl>
    <w:p w:rsidR="00000000" w:rsidDel="00000000" w:rsidP="00000000" w:rsidRDefault="00000000" w:rsidRPr="00000000" w14:paraId="00000102">
      <w:pPr>
        <w:widowControl w:val="0"/>
        <w:spacing w:line="240" w:lineRule="auto"/>
        <w:rPr>
          <w:rFonts w:ascii="Red Hat Display" w:cs="Red Hat Display" w:eastAsia="Red Hat Display" w:hAnsi="Red Hat Display"/>
          <w:b w:val="1"/>
          <w:sz w:val="24"/>
          <w:szCs w:val="24"/>
          <w:u w:val="single"/>
        </w:rPr>
      </w:pPr>
      <w:r w:rsidDel="00000000" w:rsidR="00000000" w:rsidRPr="00000000">
        <w:rPr>
          <w:rtl w:val="0"/>
        </w:rPr>
      </w:r>
    </w:p>
    <w:p w:rsidR="00000000" w:rsidDel="00000000" w:rsidP="00000000" w:rsidRDefault="00000000" w:rsidRPr="00000000" w14:paraId="00000103">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Reminder:  </w:t>
      </w:r>
      <w:r w:rsidDel="00000000" w:rsidR="00000000" w:rsidRPr="00000000">
        <w:rPr>
          <w:rFonts w:ascii="Red Hat Display" w:cs="Red Hat Display" w:eastAsia="Red Hat Display" w:hAnsi="Red Hat Display"/>
          <w:rtl w:val="0"/>
        </w:rPr>
        <w:t xml:space="preserve">Please </w:t>
      </w:r>
      <w:r w:rsidDel="00000000" w:rsidR="00000000" w:rsidRPr="00000000">
        <w:rPr>
          <w:rFonts w:ascii="Red Hat Display" w:cs="Red Hat Display" w:eastAsia="Red Hat Display" w:hAnsi="Red Hat Display"/>
          <w:b w:val="1"/>
          <w:rtl w:val="0"/>
        </w:rPr>
        <w:t xml:space="preserve">submit the completed document to </w:t>
      </w:r>
      <w:hyperlink r:id="rId15">
        <w:r w:rsidDel="00000000" w:rsidR="00000000" w:rsidRPr="00000000">
          <w:rPr>
            <w:rFonts w:ascii="Red Hat Display" w:cs="Red Hat Display" w:eastAsia="Red Hat Display" w:hAnsi="Red Hat Display"/>
            <w:b w:val="1"/>
            <w:rtl w:val="0"/>
          </w:rPr>
          <w:t xml:space="preserve">techtransfer@whoi.edu</w:t>
        </w:r>
      </w:hyperlink>
      <w:r w:rsidDel="00000000" w:rsidR="00000000" w:rsidRPr="00000000">
        <w:rPr>
          <w:rFonts w:ascii="Red Hat Display" w:cs="Red Hat Display" w:eastAsia="Red Hat Display" w:hAnsi="Red Hat Display"/>
          <w:rtl w:val="0"/>
        </w:rPr>
        <w:t xml:space="preserve"> and include any additional documents related to the disclosed technologies (Figures, Drawings, Draft papers, Published papers, Presentations, etc. ).</w:t>
      </w:r>
    </w:p>
    <w:p w:rsidR="00000000" w:rsidDel="00000000" w:rsidP="00000000" w:rsidRDefault="00000000" w:rsidRPr="00000000" w14:paraId="00000104">
      <w:pPr>
        <w:spacing w:before="200" w:line="360" w:lineRule="auto"/>
        <w:jc w:val="both"/>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rtl w:val="0"/>
        </w:rPr>
        <w:t xml:space="preserve">Thank you for submitting an idea disclosure form to the Office for Technology Transfer. We are excited to meet with you and learn more about what you are working on. </w:t>
      </w:r>
      <w:r w:rsidDel="00000000" w:rsidR="00000000" w:rsidRPr="00000000">
        <w:rPr>
          <w:rtl w:val="0"/>
        </w:rPr>
      </w:r>
    </w:p>
    <w:sectPr>
      <w:type w:val="nextPage"/>
      <w:pgSz w:h="15840" w:w="12240" w:orient="portrait"/>
      <w:pgMar w:bottom="360" w:top="360" w:left="720" w:right="720" w:header="360" w:footer="10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ed Hat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ageBreakBefore w:val="0"/>
      <w:jc w:val="right"/>
      <w:rPr>
        <w:rFonts w:ascii="Proxima Nova Semibold" w:cs="Proxima Nova Semibold" w:eastAsia="Proxima Nova Semibold" w:hAnsi="Proxima Nova Semibold"/>
        <w:color w:val="434343"/>
        <w:sz w:val="24"/>
        <w:szCs w:val="24"/>
      </w:rPr>
    </w:pPr>
    <w:r w:rsidDel="00000000" w:rsidR="00000000" w:rsidRPr="00000000">
      <w:rPr>
        <w:rtl w:val="0"/>
      </w:rPr>
    </w:r>
  </w:p>
  <w:p w:rsidR="00000000" w:rsidDel="00000000" w:rsidP="00000000" w:rsidRDefault="00000000" w:rsidRPr="00000000" w14:paraId="00000114">
    <w:pPr>
      <w:pageBreakBefore w:val="0"/>
      <w:jc w:val="right"/>
      <w:rPr>
        <w:rFonts w:ascii="Proxima Nova Semibold" w:cs="Proxima Nova Semibold" w:eastAsia="Proxima Nova Semibold" w:hAnsi="Proxima Nova Semibold"/>
        <w:color w:val="434343"/>
        <w:sz w:val="24"/>
        <w:szCs w:val="24"/>
      </w:rPr>
    </w:pPr>
    <w:r w:rsidDel="00000000" w:rsidR="00000000" w:rsidRPr="00000000">
      <w:rPr>
        <w:rtl w:val="0"/>
      </w:rPr>
    </w:r>
  </w:p>
  <w:p w:rsidR="00000000" w:rsidDel="00000000" w:rsidP="00000000" w:rsidRDefault="00000000" w:rsidRPr="00000000" w14:paraId="00000115">
    <w:pPr>
      <w:pageBreakBefore w:val="0"/>
      <w:rPr>
        <w:rFonts w:ascii="Proxima Nova Semibold" w:cs="Proxima Nova Semibold" w:eastAsia="Proxima Nova Semibold" w:hAnsi="Proxima Nova Semibold"/>
        <w:color w:val="00a9e0"/>
        <w:sz w:val="24"/>
        <w:szCs w:val="24"/>
      </w:rPr>
    </w:pPr>
    <w:r w:rsidDel="00000000" w:rsidR="00000000" w:rsidRPr="00000000">
      <w:rPr>
        <w:rFonts w:ascii="Proxima Nova Semibold" w:cs="Proxima Nova Semibold" w:eastAsia="Proxima Nova Semibold" w:hAnsi="Proxima Nova Semibold"/>
        <w:color w:val="434343"/>
        <w:sz w:val="24"/>
        <w:szCs w:val="24"/>
        <w:rtl w:val="0"/>
      </w:rPr>
      <w:t xml:space="preserve">Our Ocean. Our Planet. Our Future.</w:t>
    </w:r>
    <w:r w:rsidDel="00000000" w:rsidR="00000000" w:rsidRPr="00000000">
      <w:rPr>
        <w:rFonts w:ascii="Proxima Nova Semibold" w:cs="Proxima Nova Semibold" w:eastAsia="Proxima Nova Semibold" w:hAnsi="Proxima Nova Semibold"/>
        <w:color w:val="434343"/>
        <w:sz w:val="24"/>
        <w:szCs w:val="24"/>
        <w:rtl w:val="0"/>
      </w:rPr>
      <w:t xml:space="preserve">   </w:t>
    </w:r>
    <w:r w:rsidDel="00000000" w:rsidR="00000000" w:rsidRPr="00000000">
      <w:rPr>
        <w:rFonts w:ascii="Proxima Nova Semibold" w:cs="Proxima Nova Semibold" w:eastAsia="Proxima Nova Semibold" w:hAnsi="Proxima Nova Semibold"/>
        <w:sz w:val="24"/>
        <w:szCs w:val="24"/>
        <w:rtl w:val="0"/>
      </w:rPr>
      <w:t xml:space="preserve">                                    </w:t>
    </w:r>
    <w:r w:rsidDel="00000000" w:rsidR="00000000" w:rsidRPr="00000000">
      <w:rPr>
        <w:rFonts w:ascii="Proxima Nova Semibold" w:cs="Proxima Nova Semibold" w:eastAsia="Proxima Nova Semibold" w:hAnsi="Proxima Nova Semibold"/>
        <w:color w:val="00a9e0"/>
        <w:sz w:val="24"/>
        <w:szCs w:val="24"/>
        <w:rtl w:val="0"/>
      </w:rPr>
      <w:t xml:space="preserve">                                   whoi.edu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ageBreakBefore w:val="0"/>
      <w:ind w:left="8640" w:firstLine="0"/>
      <w:rPr>
        <w:sz w:val="18"/>
        <w:szCs w:val="1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18289</wp:posOffset>
          </wp:positionH>
          <wp:positionV relativeFrom="paragraph">
            <wp:posOffset>1</wp:posOffset>
          </wp:positionV>
          <wp:extent cx="3266498" cy="21462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66498" cy="214626"/>
                  </a:xfrm>
                  <a:prstGeom prst="rect"/>
                  <a:ln/>
                </pic:spPr>
              </pic:pic>
            </a:graphicData>
          </a:graphic>
        </wp:anchor>
      </w:drawing>
    </w:r>
  </w:p>
  <w:p w:rsidR="00000000" w:rsidDel="00000000" w:rsidP="00000000" w:rsidRDefault="00000000" w:rsidRPr="00000000" w14:paraId="00000117">
    <w:pPr>
      <w:pageBreakBefore w:val="0"/>
      <w:ind w:left="8640" w:firstLine="0"/>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widowControl w:val="0"/>
      <w:spacing w:after="200" w:line="240" w:lineRule="auto"/>
      <w:rPr>
        <w:rFonts w:ascii="Red Hat Display" w:cs="Red Hat Display" w:eastAsia="Red Hat Display" w:hAnsi="Red Hat Display"/>
        <w:b w:val="1"/>
        <w:color w:val="434343"/>
        <w:sz w:val="24"/>
        <w:szCs w:val="24"/>
        <w:u w:val="single"/>
      </w:rPr>
    </w:pPr>
    <w:r w:rsidDel="00000000" w:rsidR="00000000" w:rsidRPr="00000000">
      <w:rPr>
        <w:rtl w:val="0"/>
      </w:rPr>
    </w:r>
  </w:p>
  <w:tbl>
    <w:tblPr>
      <w:tblStyle w:val="Table9"/>
      <w:tblW w:w="9525.0" w:type="dxa"/>
      <w:jc w:val="left"/>
      <w:tblInd w:w="3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4350"/>
      <w:tblGridChange w:id="0">
        <w:tblGrid>
          <w:gridCol w:w="5175"/>
          <w:gridCol w:w="4350"/>
        </w:tblGrid>
      </w:tblGridChange>
    </w:tblGrid>
    <w:tr>
      <w:trPr>
        <w:cantSplit w:val="0"/>
        <w:trHeight w:val="151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200" w:line="240" w:lineRule="auto"/>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sz w:val="18"/>
              <w:szCs w:val="18"/>
            </w:rPr>
            <w:drawing>
              <wp:inline distB="228600" distT="228600" distL="228600" distR="228600">
                <wp:extent cx="2100263" cy="5230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0263" cy="52305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200" w:line="240" w:lineRule="auto"/>
            <w:ind w:right="1320"/>
            <w:jc w:val="center"/>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b w:val="1"/>
              <w:color w:val="434343"/>
              <w:sz w:val="24"/>
              <w:szCs w:val="24"/>
              <w:u w:val="single"/>
              <w:rtl w:val="0"/>
            </w:rPr>
            <w:t xml:space="preserve">For Internal Use</w:t>
          </w:r>
        </w:p>
        <w:p w:rsidR="00000000" w:rsidDel="00000000" w:rsidP="00000000" w:rsidRDefault="00000000" w:rsidRPr="00000000" w14:paraId="00000108">
          <w:pPr>
            <w:widowControl w:val="0"/>
            <w:spacing w:line="360" w:lineRule="auto"/>
            <w:rPr>
              <w:rFonts w:ascii="Red Hat Display" w:cs="Red Hat Display" w:eastAsia="Red Hat Display" w:hAnsi="Red Hat Display"/>
              <w:color w:val="434343"/>
              <w:sz w:val="20"/>
              <w:szCs w:val="20"/>
            </w:rPr>
          </w:pPr>
          <w:r w:rsidDel="00000000" w:rsidR="00000000" w:rsidRPr="00000000">
            <w:rPr>
              <w:rFonts w:ascii="Red Hat Display" w:cs="Red Hat Display" w:eastAsia="Red Hat Display" w:hAnsi="Red Hat Display"/>
              <w:color w:val="434343"/>
              <w:sz w:val="20"/>
              <w:szCs w:val="20"/>
              <w:rtl w:val="0"/>
            </w:rPr>
            <w:t xml:space="preserve">Disclosure Number:</w:t>
          </w:r>
        </w:p>
        <w:p w:rsidR="00000000" w:rsidDel="00000000" w:rsidP="00000000" w:rsidRDefault="00000000" w:rsidRPr="00000000" w14:paraId="00000109">
          <w:pPr>
            <w:widowControl w:val="0"/>
            <w:spacing w:line="360" w:lineRule="auto"/>
            <w:ind w:right="960"/>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color w:val="434343"/>
              <w:sz w:val="20"/>
              <w:szCs w:val="20"/>
              <w:rtl w:val="0"/>
            </w:rPr>
            <w:t xml:space="preserve">Date Received:</w:t>
          </w:r>
          <w:r w:rsidDel="00000000" w:rsidR="00000000" w:rsidRPr="00000000">
            <w:rPr>
              <w:rtl w:val="0"/>
            </w:rPr>
          </w:r>
        </w:p>
      </w:tc>
    </w:tr>
  </w:tbl>
  <w:p w:rsidR="00000000" w:rsidDel="00000000" w:rsidP="00000000" w:rsidRDefault="00000000" w:rsidRPr="00000000" w14:paraId="0000010A">
    <w:pPr>
      <w:widowControl w:val="0"/>
      <w:spacing w:line="240" w:lineRule="auto"/>
      <w:ind w:right="-18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10B">
    <w:pPr>
      <w:pageBreakBefore w:val="0"/>
      <w:jc w:val="left"/>
      <w:rPr>
        <w:rFonts w:ascii="Red Hat Display" w:cs="Red Hat Display" w:eastAsia="Red Hat Display" w:hAnsi="Red Hat Display"/>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ageBreakBefore w:val="0"/>
      <w:rPr/>
    </w:pPr>
    <w:r w:rsidDel="00000000" w:rsidR="00000000" w:rsidRPr="00000000">
      <w:rPr>
        <w:rtl w:val="0"/>
      </w:rPr>
    </w:r>
  </w:p>
  <w:tbl>
    <w:tblPr>
      <w:tblStyle w:val="Table10"/>
      <w:tblW w:w="9795.0" w:type="dxa"/>
      <w:jc w:val="left"/>
      <w:tblInd w:w="-1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5970"/>
      <w:tblGridChange w:id="0">
        <w:tblGrid>
          <w:gridCol w:w="3825"/>
          <w:gridCol w:w="5970"/>
        </w:tblGrid>
      </w:tblGridChange>
    </w:tblGrid>
    <w:tr>
      <w:trPr>
        <w:cantSplit w:val="0"/>
        <w:trHeight w:val="1185" w:hRule="atLeast"/>
        <w:tblHeader w:val="0"/>
      </w:trPr>
      <w:tc>
        <w:tcPr>
          <w:tcBorders>
            <w:top w:color="000000" w:space="0" w:sz="0" w:val="nil"/>
            <w:left w:color="000000" w:space="0" w:sz="0" w:val="nil"/>
            <w:bottom w:color="000000" w:space="0" w:sz="0" w:val="nil"/>
            <w:right w:color="00a9e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Pr>
            <w:drawing>
              <wp:inline distB="228600" distT="228600" distL="228600" distR="228600">
                <wp:extent cx="2100263" cy="52305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0263" cy="523054"/>
                        </a:xfrm>
                        <a:prstGeom prst="rect"/>
                        <a:ln/>
                      </pic:spPr>
                    </pic:pic>
                  </a:graphicData>
                </a:graphic>
              </wp:inline>
            </w:drawing>
          </w:r>
          <w:r w:rsidDel="00000000" w:rsidR="00000000" w:rsidRPr="00000000">
            <w:rPr>
              <w:rtl w:val="0"/>
            </w:rPr>
          </w:r>
        </w:p>
      </w:tc>
      <w:tc>
        <w:tcPr>
          <w:tcBorders>
            <w:top w:color="000000" w:space="0" w:sz="0" w:val="nil"/>
            <w:left w:color="00a9e0" w:space="0" w:sz="1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Office for Technology Transfer</w:t>
          </w:r>
        </w:p>
        <w:p w:rsidR="00000000" w:rsidDel="00000000" w:rsidP="00000000" w:rsidRDefault="00000000" w:rsidRPr="00000000" w14:paraId="0000010F">
          <w:pPr>
            <w:ind w:left="27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49 School street, Woods Hole, MA 02543</w:t>
          </w:r>
        </w:p>
        <w:p w:rsidR="00000000" w:rsidDel="00000000" w:rsidP="00000000" w:rsidRDefault="00000000" w:rsidRPr="00000000" w14:paraId="00000110">
          <w:pPr>
            <w:ind w:left="270" w:right="-81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Office: 508-289-3449 Email: techtransfer@whoi.edu </w:t>
          </w:r>
        </w:p>
        <w:p w:rsidR="00000000" w:rsidDel="00000000" w:rsidP="00000000" w:rsidRDefault="00000000" w:rsidRPr="00000000" w14:paraId="00000111">
          <w:pPr>
            <w:ind w:left="27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Techtransfer.whoi.edu </w:t>
          </w:r>
        </w:p>
      </w:tc>
    </w:tr>
  </w:tbl>
  <w:p w:rsidR="00000000" w:rsidDel="00000000" w:rsidP="00000000" w:rsidRDefault="00000000" w:rsidRPr="00000000" w14:paraId="00000112">
    <w:pPr>
      <w:spacing w:line="240" w:lineRule="auto"/>
      <w:jc w:val="both"/>
      <w:rPr>
        <w:rFonts w:ascii="Red Hat Display" w:cs="Red Hat Display" w:eastAsia="Red Hat Display" w:hAnsi="Red Hat Display"/>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0" w:firstLine="2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nfo.gov/content/pkg/USCODE-2011-title35/html/USCODE-2011-title35-partII-chap18.htm" TargetMode="External"/><Relationship Id="rId15" Type="http://schemas.openxmlformats.org/officeDocument/2006/relationships/hyperlink" Target="mailto:techtransfer@whoi.edu" TargetMode="External"/><Relationship Id="rId14" Type="http://schemas.openxmlformats.org/officeDocument/2006/relationships/hyperlink" Target="mailto:techtransfer@whoi.edu" TargetMode="External"/><Relationship Id="rId5" Type="http://schemas.openxmlformats.org/officeDocument/2006/relationships/styles" Target="styles.xml"/><Relationship Id="rId6" Type="http://schemas.openxmlformats.org/officeDocument/2006/relationships/hyperlink" Target="mailto:techtransfer@whoi.edu" TargetMode="External"/><Relationship Id="rId7" Type="http://schemas.openxmlformats.org/officeDocument/2006/relationships/hyperlink" Target="https://techtransfer.whoi.edu/tools-for-whoi-inventors/" TargetMode="External"/><Relationship Id="rId8" Type="http://schemas.openxmlformats.org/officeDocument/2006/relationships/hyperlink" Target="https://intranet.whoi.edu/institution-policy/policy/the-office-of-technology-transfer-and-the-media-relations-office/intellectual-property-policy-and-manu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dHatDisplay-regular.ttf"/><Relationship Id="rId2" Type="http://schemas.openxmlformats.org/officeDocument/2006/relationships/font" Target="fonts/RedHatDisplay-bold.ttf"/><Relationship Id="rId3" Type="http://schemas.openxmlformats.org/officeDocument/2006/relationships/font" Target="fonts/RedHatDisplay-italic.ttf"/><Relationship Id="rId4" Type="http://schemas.openxmlformats.org/officeDocument/2006/relationships/font" Target="fonts/RedHatDisplay-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